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3FF62" w14:textId="76F1BBAD" w:rsidR="00EE1DEF" w:rsidRPr="00EE1DEF" w:rsidRDefault="00EE1DEF" w:rsidP="00FB23B8">
      <w:pPr>
        <w:pStyle w:val="BodyText"/>
        <w:ind w:left="0"/>
        <w:jc w:val="center"/>
        <w:rPr>
          <w:sz w:val="24"/>
          <w:szCs w:val="24"/>
        </w:rPr>
      </w:pPr>
      <w:r w:rsidRPr="00EE1DEF">
        <w:rPr>
          <w:sz w:val="24"/>
          <w:szCs w:val="24"/>
        </w:rPr>
        <w:t>___, 2022</w:t>
      </w:r>
    </w:p>
    <w:p w14:paraId="5FA4D79F" w14:textId="29A2943D" w:rsidR="00EE1DEF" w:rsidRDefault="00EE1DEF" w:rsidP="00FB23B8">
      <w:pPr>
        <w:pStyle w:val="BodyText"/>
        <w:ind w:left="0"/>
        <w:rPr>
          <w:sz w:val="24"/>
          <w:szCs w:val="24"/>
        </w:rPr>
      </w:pPr>
    </w:p>
    <w:p w14:paraId="5D1DA261" w14:textId="77777777" w:rsidR="00EE1DEF" w:rsidRPr="00EE1DEF" w:rsidRDefault="00EE1DEF" w:rsidP="00FB23B8">
      <w:pPr>
        <w:pStyle w:val="BodyText"/>
        <w:ind w:left="0"/>
        <w:rPr>
          <w:sz w:val="24"/>
          <w:szCs w:val="24"/>
        </w:rPr>
      </w:pPr>
    </w:p>
    <w:p w14:paraId="51F0D556" w14:textId="77777777" w:rsidR="00EE1DEF" w:rsidRPr="00EE1DEF" w:rsidRDefault="00EE1DEF" w:rsidP="00FB23B8">
      <w:pPr>
        <w:pStyle w:val="BodyText"/>
        <w:ind w:left="0"/>
        <w:rPr>
          <w:sz w:val="24"/>
          <w:szCs w:val="24"/>
        </w:rPr>
      </w:pPr>
      <w:r w:rsidRPr="00EE1DEF">
        <w:rPr>
          <w:sz w:val="24"/>
          <w:szCs w:val="24"/>
        </w:rPr>
        <w:t>Dear Representative/Senator ____:</w:t>
      </w:r>
    </w:p>
    <w:p w14:paraId="1F3537A2" w14:textId="77777777" w:rsidR="00EE1DEF" w:rsidRPr="00EE1DEF" w:rsidRDefault="00EE1DEF" w:rsidP="00FB23B8">
      <w:pPr>
        <w:pStyle w:val="BodyText"/>
        <w:ind w:left="0"/>
        <w:rPr>
          <w:sz w:val="24"/>
          <w:szCs w:val="24"/>
        </w:rPr>
      </w:pPr>
    </w:p>
    <w:p w14:paraId="1DD180C4" w14:textId="6395CCB1" w:rsidR="00EE1DEF" w:rsidRDefault="00EE1DEF" w:rsidP="00FB23B8">
      <w:pPr>
        <w:pStyle w:val="BodyText"/>
        <w:spacing w:line="259" w:lineRule="auto"/>
        <w:ind w:left="0" w:right="512"/>
        <w:rPr>
          <w:sz w:val="24"/>
          <w:szCs w:val="24"/>
        </w:rPr>
      </w:pPr>
      <w:r w:rsidRPr="00EE1DEF">
        <w:rPr>
          <w:sz w:val="24"/>
          <w:szCs w:val="24"/>
        </w:rPr>
        <w:t xml:space="preserve">As </w:t>
      </w:r>
      <w:r>
        <w:rPr>
          <w:sz w:val="24"/>
          <w:szCs w:val="24"/>
        </w:rPr>
        <w:t xml:space="preserve">a </w:t>
      </w:r>
      <w:r w:rsidRPr="00EE1DEF">
        <w:rPr>
          <w:sz w:val="24"/>
          <w:szCs w:val="24"/>
        </w:rPr>
        <w:t xml:space="preserve">utility representing </w:t>
      </w:r>
      <w:r w:rsidRPr="00EE1DEF">
        <w:rPr>
          <w:sz w:val="24"/>
          <w:szCs w:val="24"/>
          <w:highlight w:val="yellow"/>
        </w:rPr>
        <w:t>[service area]</w:t>
      </w:r>
      <w:r w:rsidRPr="00EE1DEF">
        <w:rPr>
          <w:sz w:val="24"/>
          <w:szCs w:val="24"/>
        </w:rPr>
        <w:t xml:space="preserve"> of your constituents in </w:t>
      </w:r>
      <w:r w:rsidRPr="00EE1DEF">
        <w:rPr>
          <w:sz w:val="24"/>
          <w:szCs w:val="24"/>
          <w:highlight w:val="yellow"/>
        </w:rPr>
        <w:t>[state/congressional district]</w:t>
      </w:r>
      <w:r w:rsidRPr="00EE1DEF">
        <w:rPr>
          <w:sz w:val="24"/>
          <w:szCs w:val="24"/>
        </w:rPr>
        <w:t>, I am writing on behalf of our customers at [</w:t>
      </w:r>
      <w:r w:rsidRPr="00EE1DEF">
        <w:rPr>
          <w:sz w:val="24"/>
          <w:szCs w:val="24"/>
          <w:highlight w:val="yellow"/>
        </w:rPr>
        <w:t>name of utility</w:t>
      </w:r>
      <w:r w:rsidRPr="00EE1DEF">
        <w:rPr>
          <w:sz w:val="24"/>
          <w:szCs w:val="24"/>
        </w:rPr>
        <w:t xml:space="preserve">] to request </w:t>
      </w:r>
      <w:r>
        <w:rPr>
          <w:sz w:val="24"/>
          <w:szCs w:val="24"/>
        </w:rPr>
        <w:t xml:space="preserve">your support </w:t>
      </w:r>
      <w:r w:rsidR="00000750">
        <w:rPr>
          <w:sz w:val="24"/>
          <w:szCs w:val="24"/>
        </w:rPr>
        <w:t xml:space="preserve">and cosponsorship of </w:t>
      </w:r>
      <w:r w:rsidR="001426F3">
        <w:rPr>
          <w:sz w:val="24"/>
          <w:szCs w:val="24"/>
        </w:rPr>
        <w:t>S. 3958</w:t>
      </w:r>
      <w:r w:rsidR="00A12EC3">
        <w:rPr>
          <w:sz w:val="24"/>
          <w:szCs w:val="24"/>
        </w:rPr>
        <w:t>,</w:t>
      </w:r>
      <w:r w:rsidR="004703B2">
        <w:rPr>
          <w:sz w:val="24"/>
          <w:szCs w:val="24"/>
        </w:rPr>
        <w:t xml:space="preserve"> </w:t>
      </w:r>
      <w:r w:rsidRPr="00EE1DEF">
        <w:rPr>
          <w:sz w:val="24"/>
          <w:szCs w:val="24"/>
        </w:rPr>
        <w:t xml:space="preserve">the </w:t>
      </w:r>
      <w:r w:rsidRPr="00EE1DEF">
        <w:rPr>
          <w:i/>
          <w:iCs/>
          <w:sz w:val="24"/>
          <w:szCs w:val="24"/>
        </w:rPr>
        <w:t>Wastewater Infrastructure Pollution Prevention and Environmental Safety (WIPPES) Ac</w:t>
      </w:r>
      <w:r>
        <w:rPr>
          <w:i/>
          <w:iCs/>
          <w:sz w:val="24"/>
          <w:szCs w:val="24"/>
        </w:rPr>
        <w:t>t</w:t>
      </w:r>
      <w:r w:rsidR="003E3963">
        <w:rPr>
          <w:sz w:val="24"/>
          <w:szCs w:val="24"/>
        </w:rPr>
        <w:t>.</w:t>
      </w:r>
    </w:p>
    <w:p w14:paraId="2E47A345" w14:textId="0D4F5327" w:rsidR="003E3963" w:rsidRDefault="003E3963" w:rsidP="00FB23B8">
      <w:pPr>
        <w:pStyle w:val="BodyText"/>
        <w:spacing w:line="259" w:lineRule="auto"/>
        <w:ind w:left="0" w:right="512"/>
        <w:rPr>
          <w:sz w:val="24"/>
          <w:szCs w:val="24"/>
        </w:rPr>
      </w:pPr>
    </w:p>
    <w:p w14:paraId="3735C4C7" w14:textId="6FCFBB0B" w:rsidR="003E3963" w:rsidRDefault="003E3963" w:rsidP="00FB23B8">
      <w:pPr>
        <w:pStyle w:val="BodyText"/>
        <w:spacing w:line="259" w:lineRule="auto"/>
        <w:ind w:left="0" w:right="512"/>
        <w:rPr>
          <w:sz w:val="24"/>
          <w:szCs w:val="24"/>
        </w:rPr>
      </w:pPr>
      <w:r w:rsidRPr="003E3963">
        <w:rPr>
          <w:sz w:val="24"/>
          <w:szCs w:val="24"/>
        </w:rPr>
        <w:t>For far too long, clean water agencies and their workers have dealt with the clogs, strained and damaged equipment, and extra costs and dangers associated with</w:t>
      </w:r>
      <w:r>
        <w:rPr>
          <w:sz w:val="24"/>
          <w:szCs w:val="24"/>
        </w:rPr>
        <w:t xml:space="preserve"> the improper disposal of </w:t>
      </w:r>
      <w:r w:rsidRPr="003E3963">
        <w:rPr>
          <w:sz w:val="24"/>
          <w:szCs w:val="24"/>
        </w:rPr>
        <w:t>disposable nonwoven products – commonly known as wet wipes</w:t>
      </w:r>
      <w:r w:rsidR="007B752E">
        <w:rPr>
          <w:sz w:val="24"/>
          <w:szCs w:val="24"/>
        </w:rPr>
        <w:t xml:space="preserve"> – </w:t>
      </w:r>
      <w:r w:rsidRPr="003E3963">
        <w:rPr>
          <w:sz w:val="24"/>
          <w:szCs w:val="24"/>
        </w:rPr>
        <w:t xml:space="preserve">that are flushed </w:t>
      </w:r>
      <w:r w:rsidR="0070191F">
        <w:rPr>
          <w:sz w:val="24"/>
          <w:szCs w:val="24"/>
        </w:rPr>
        <w:t xml:space="preserve">into sewer systems </w:t>
      </w:r>
      <w:r w:rsidRPr="003E3963">
        <w:rPr>
          <w:sz w:val="24"/>
          <w:szCs w:val="24"/>
        </w:rPr>
        <w:t xml:space="preserve">but do not break down as advertised. </w:t>
      </w:r>
      <w:r w:rsidR="0070191F">
        <w:rPr>
          <w:sz w:val="24"/>
          <w:szCs w:val="24"/>
        </w:rPr>
        <w:t>Public c</w:t>
      </w:r>
      <w:r w:rsidRPr="003E3963">
        <w:rPr>
          <w:sz w:val="24"/>
          <w:szCs w:val="24"/>
        </w:rPr>
        <w:t>lean water utility ratepayers have paid the literal price for these mislabeled products through higher rates to address the sewer system damage they cause. Many wipes on the market today that are labeled as “flushable” are prone to getting stuck in plumbing, forming clogs in sewer lines, and causing mechanical failures for utilities. Yet consumers are misled to believe that they are appropriate for disposal down the toilet.</w:t>
      </w:r>
    </w:p>
    <w:p w14:paraId="492D922A" w14:textId="744D43B3" w:rsidR="00000750" w:rsidRDefault="00000750" w:rsidP="00FB23B8">
      <w:pPr>
        <w:pStyle w:val="BodyText"/>
        <w:spacing w:line="259" w:lineRule="auto"/>
        <w:ind w:left="0" w:right="512"/>
        <w:rPr>
          <w:sz w:val="24"/>
          <w:szCs w:val="24"/>
        </w:rPr>
      </w:pPr>
    </w:p>
    <w:p w14:paraId="1FDFDC36" w14:textId="3F903F0C" w:rsidR="005723D5" w:rsidRDefault="003C6338" w:rsidP="00FB23B8">
      <w:pPr>
        <w:pStyle w:val="BodyText"/>
        <w:spacing w:line="259" w:lineRule="auto"/>
        <w:ind w:left="0" w:right="512"/>
        <w:rPr>
          <w:sz w:val="24"/>
          <w:szCs w:val="24"/>
        </w:rPr>
      </w:pPr>
      <w:r>
        <w:rPr>
          <w:sz w:val="24"/>
          <w:szCs w:val="24"/>
        </w:rPr>
        <w:t xml:space="preserve">Our </w:t>
      </w:r>
      <w:r w:rsidR="005723D5">
        <w:rPr>
          <w:sz w:val="24"/>
          <w:szCs w:val="24"/>
        </w:rPr>
        <w:t>utility</w:t>
      </w:r>
      <w:r w:rsidR="00000750">
        <w:rPr>
          <w:sz w:val="24"/>
          <w:szCs w:val="24"/>
        </w:rPr>
        <w:t xml:space="preserve">, </w:t>
      </w:r>
      <w:r w:rsidR="005723D5" w:rsidRPr="00EE1DEF">
        <w:rPr>
          <w:sz w:val="24"/>
          <w:szCs w:val="24"/>
          <w:highlight w:val="yellow"/>
        </w:rPr>
        <w:t xml:space="preserve">[add local cost projections/economic impacts from </w:t>
      </w:r>
      <w:r w:rsidR="005723D5">
        <w:rPr>
          <w:sz w:val="24"/>
          <w:szCs w:val="24"/>
          <w:highlight w:val="yellow"/>
        </w:rPr>
        <w:t xml:space="preserve">responding to and mitigating risks associated with the </w:t>
      </w:r>
      <w:r>
        <w:rPr>
          <w:sz w:val="24"/>
          <w:szCs w:val="24"/>
          <w:highlight w:val="yellow"/>
        </w:rPr>
        <w:t xml:space="preserve">improper </w:t>
      </w:r>
      <w:r w:rsidR="005723D5">
        <w:rPr>
          <w:sz w:val="24"/>
          <w:szCs w:val="24"/>
          <w:highlight w:val="yellow"/>
        </w:rPr>
        <w:t>disposal of wipes</w:t>
      </w:r>
      <w:r w:rsidR="00112339">
        <w:rPr>
          <w:sz w:val="24"/>
          <w:szCs w:val="24"/>
          <w:highlight w:val="yellow"/>
        </w:rPr>
        <w:t>, and/or trends you’ve experienced in the prevalence of wipes in your systems</w:t>
      </w:r>
      <w:r w:rsidR="005723D5" w:rsidRPr="00EE1DEF">
        <w:rPr>
          <w:sz w:val="24"/>
          <w:szCs w:val="24"/>
          <w:highlight w:val="yellow"/>
        </w:rPr>
        <w:t>]</w:t>
      </w:r>
      <w:r w:rsidR="005723D5">
        <w:rPr>
          <w:sz w:val="24"/>
          <w:szCs w:val="24"/>
        </w:rPr>
        <w:t>.</w:t>
      </w:r>
    </w:p>
    <w:p w14:paraId="7A48AA5C" w14:textId="77777777" w:rsidR="005723D5" w:rsidRDefault="005723D5" w:rsidP="00FB23B8">
      <w:pPr>
        <w:pStyle w:val="BodyText"/>
        <w:spacing w:line="259" w:lineRule="auto"/>
        <w:ind w:left="0" w:right="512"/>
        <w:rPr>
          <w:sz w:val="24"/>
          <w:szCs w:val="24"/>
        </w:rPr>
      </w:pPr>
    </w:p>
    <w:p w14:paraId="43934C8E" w14:textId="6DCFFB38" w:rsidR="0070191F" w:rsidRDefault="005723D5" w:rsidP="00FB23B8">
      <w:pPr>
        <w:pStyle w:val="BodyText"/>
        <w:spacing w:line="259" w:lineRule="auto"/>
        <w:ind w:left="0" w:right="512"/>
        <w:rPr>
          <w:sz w:val="24"/>
          <w:szCs w:val="24"/>
        </w:rPr>
      </w:pPr>
      <w:r>
        <w:rPr>
          <w:sz w:val="24"/>
          <w:szCs w:val="24"/>
        </w:rPr>
        <w:t xml:space="preserve">That is why I applaud the work of </w:t>
      </w:r>
      <w:r w:rsidR="00ED5D5F">
        <w:rPr>
          <w:sz w:val="24"/>
          <w:szCs w:val="24"/>
        </w:rPr>
        <w:t>Senators Jeff Merkley (D-OR) and Susan Collins</w:t>
      </w:r>
      <w:r w:rsidR="00937D6C">
        <w:rPr>
          <w:sz w:val="24"/>
          <w:szCs w:val="24"/>
        </w:rPr>
        <w:t xml:space="preserve"> (R-ME)</w:t>
      </w:r>
      <w:r>
        <w:rPr>
          <w:sz w:val="24"/>
          <w:szCs w:val="24"/>
        </w:rPr>
        <w:t xml:space="preserve"> for introducing</w:t>
      </w:r>
      <w:r w:rsidR="00BF630D">
        <w:rPr>
          <w:sz w:val="24"/>
          <w:szCs w:val="24"/>
        </w:rPr>
        <w:t xml:space="preserve"> th</w:t>
      </w:r>
      <w:r w:rsidR="00937D6C">
        <w:rPr>
          <w:sz w:val="24"/>
          <w:szCs w:val="24"/>
        </w:rPr>
        <w:t>ese</w:t>
      </w:r>
      <w:r w:rsidR="00BF630D">
        <w:rPr>
          <w:sz w:val="24"/>
          <w:szCs w:val="24"/>
        </w:rPr>
        <w:t xml:space="preserve"> </w:t>
      </w:r>
      <w:r w:rsidR="00937D6C">
        <w:rPr>
          <w:sz w:val="24"/>
          <w:szCs w:val="24"/>
        </w:rPr>
        <w:t xml:space="preserve">important </w:t>
      </w:r>
      <w:r>
        <w:rPr>
          <w:sz w:val="24"/>
          <w:szCs w:val="24"/>
        </w:rPr>
        <w:t xml:space="preserve">bipartisan </w:t>
      </w:r>
      <w:r w:rsidR="00CF2CDF">
        <w:rPr>
          <w:sz w:val="24"/>
          <w:szCs w:val="24"/>
        </w:rPr>
        <w:t>bills</w:t>
      </w:r>
      <w:r>
        <w:rPr>
          <w:sz w:val="24"/>
          <w:szCs w:val="24"/>
        </w:rPr>
        <w:t xml:space="preserve"> to solve this problem.</w:t>
      </w:r>
      <w:r w:rsidR="00BF630D">
        <w:rPr>
          <w:sz w:val="24"/>
          <w:szCs w:val="24"/>
        </w:rPr>
        <w:t xml:space="preserve"> Specifically, t</w:t>
      </w:r>
      <w:r w:rsidR="00000750">
        <w:rPr>
          <w:sz w:val="24"/>
          <w:szCs w:val="24"/>
        </w:rPr>
        <w:t xml:space="preserve">he </w:t>
      </w:r>
      <w:r w:rsidR="00000750">
        <w:rPr>
          <w:i/>
          <w:iCs/>
          <w:sz w:val="24"/>
          <w:szCs w:val="24"/>
        </w:rPr>
        <w:t>WIPPES A</w:t>
      </w:r>
      <w:r w:rsidR="00274B9F">
        <w:rPr>
          <w:i/>
          <w:iCs/>
          <w:sz w:val="24"/>
          <w:szCs w:val="24"/>
        </w:rPr>
        <w:t>ct</w:t>
      </w:r>
      <w:r w:rsidR="003C6338">
        <w:rPr>
          <w:sz w:val="24"/>
          <w:szCs w:val="24"/>
        </w:rPr>
        <w:t xml:space="preserve"> </w:t>
      </w:r>
      <w:r w:rsidR="00000750" w:rsidRPr="00000750">
        <w:rPr>
          <w:sz w:val="24"/>
          <w:szCs w:val="24"/>
        </w:rPr>
        <w:t>would direct the Federal Trade Commission</w:t>
      </w:r>
      <w:r w:rsidR="003C6338">
        <w:rPr>
          <w:sz w:val="24"/>
          <w:szCs w:val="24"/>
        </w:rPr>
        <w:t xml:space="preserve"> – </w:t>
      </w:r>
      <w:r w:rsidR="00000750" w:rsidRPr="00000750">
        <w:rPr>
          <w:sz w:val="24"/>
          <w:szCs w:val="24"/>
        </w:rPr>
        <w:t xml:space="preserve">in consultation with </w:t>
      </w:r>
      <w:r w:rsidR="00000750">
        <w:rPr>
          <w:sz w:val="24"/>
          <w:szCs w:val="24"/>
        </w:rPr>
        <w:t xml:space="preserve">the </w:t>
      </w:r>
      <w:r w:rsidR="00000750" w:rsidRPr="00000750">
        <w:rPr>
          <w:sz w:val="24"/>
          <w:szCs w:val="24"/>
        </w:rPr>
        <w:t>U.S. E</w:t>
      </w:r>
      <w:r w:rsidR="00000750">
        <w:rPr>
          <w:sz w:val="24"/>
          <w:szCs w:val="24"/>
        </w:rPr>
        <w:t xml:space="preserve">nvironmental </w:t>
      </w:r>
      <w:r w:rsidR="00000750" w:rsidRPr="00000750">
        <w:rPr>
          <w:sz w:val="24"/>
          <w:szCs w:val="24"/>
        </w:rPr>
        <w:t>P</w:t>
      </w:r>
      <w:r w:rsidR="00000750">
        <w:rPr>
          <w:sz w:val="24"/>
          <w:szCs w:val="24"/>
        </w:rPr>
        <w:t xml:space="preserve">rotection </w:t>
      </w:r>
      <w:r w:rsidR="00000750" w:rsidRPr="00000750">
        <w:rPr>
          <w:sz w:val="24"/>
          <w:szCs w:val="24"/>
        </w:rPr>
        <w:t>A</w:t>
      </w:r>
      <w:r w:rsidR="00000750">
        <w:rPr>
          <w:sz w:val="24"/>
          <w:szCs w:val="24"/>
        </w:rPr>
        <w:t>gency (EPA)</w:t>
      </w:r>
      <w:r w:rsidR="003C6338">
        <w:rPr>
          <w:sz w:val="24"/>
          <w:szCs w:val="24"/>
        </w:rPr>
        <w:t xml:space="preserve"> –</w:t>
      </w:r>
      <w:r w:rsidR="00000750" w:rsidRPr="00000750">
        <w:rPr>
          <w:sz w:val="24"/>
          <w:szCs w:val="24"/>
        </w:rPr>
        <w:t xml:space="preserve"> to issue regulations requiring wipes manufacturers to include </w:t>
      </w:r>
      <w:r w:rsidR="00112339">
        <w:rPr>
          <w:sz w:val="24"/>
          <w:szCs w:val="24"/>
        </w:rPr>
        <w:t xml:space="preserve">clear, consumer-friendly </w:t>
      </w:r>
      <w:r w:rsidR="00CF2CDF">
        <w:rPr>
          <w:sz w:val="24"/>
          <w:szCs w:val="24"/>
        </w:rPr>
        <w:t>“</w:t>
      </w:r>
      <w:r w:rsidR="00000750" w:rsidRPr="00000750">
        <w:rPr>
          <w:sz w:val="24"/>
          <w:szCs w:val="24"/>
        </w:rPr>
        <w:t>Do Not Flush</w:t>
      </w:r>
      <w:r w:rsidR="00CF2CDF">
        <w:rPr>
          <w:sz w:val="24"/>
          <w:szCs w:val="24"/>
        </w:rPr>
        <w:t>”</w:t>
      </w:r>
      <w:r w:rsidR="00000750" w:rsidRPr="00000750">
        <w:rPr>
          <w:sz w:val="24"/>
          <w:szCs w:val="24"/>
        </w:rPr>
        <w:t xml:space="preserve"> labeling on </w:t>
      </w:r>
      <w:r w:rsidR="00CF2CDF">
        <w:rPr>
          <w:sz w:val="24"/>
          <w:szCs w:val="24"/>
        </w:rPr>
        <w:t xml:space="preserve">the packaging of </w:t>
      </w:r>
      <w:r w:rsidR="00000750" w:rsidRPr="00000750">
        <w:rPr>
          <w:sz w:val="24"/>
          <w:szCs w:val="24"/>
        </w:rPr>
        <w:t xml:space="preserve">wet wipes </w:t>
      </w:r>
      <w:r w:rsidR="00CF2CDF">
        <w:rPr>
          <w:sz w:val="24"/>
          <w:szCs w:val="24"/>
        </w:rPr>
        <w:t>that are not designed to be flushed</w:t>
      </w:r>
      <w:r w:rsidR="00000750" w:rsidRPr="00000750">
        <w:rPr>
          <w:sz w:val="24"/>
          <w:szCs w:val="24"/>
        </w:rPr>
        <w:t>.</w:t>
      </w:r>
      <w:r w:rsidR="00BF630D">
        <w:rPr>
          <w:sz w:val="24"/>
          <w:szCs w:val="24"/>
        </w:rPr>
        <w:t xml:space="preserve"> </w:t>
      </w:r>
    </w:p>
    <w:p w14:paraId="0BA153F3" w14:textId="77777777" w:rsidR="0070191F" w:rsidRDefault="0070191F" w:rsidP="00FB23B8">
      <w:pPr>
        <w:pStyle w:val="BodyText"/>
        <w:spacing w:line="259" w:lineRule="auto"/>
        <w:ind w:left="0" w:right="512"/>
        <w:rPr>
          <w:sz w:val="24"/>
          <w:szCs w:val="24"/>
        </w:rPr>
      </w:pPr>
    </w:p>
    <w:p w14:paraId="532B2030" w14:textId="3610C4BF" w:rsidR="00000750" w:rsidRDefault="00937D6C" w:rsidP="00FB23B8">
      <w:pPr>
        <w:pStyle w:val="BodyText"/>
        <w:spacing w:line="259" w:lineRule="auto"/>
        <w:ind w:left="0" w:right="512"/>
        <w:rPr>
          <w:sz w:val="24"/>
          <w:szCs w:val="24"/>
        </w:rPr>
      </w:pPr>
      <w:r>
        <w:rPr>
          <w:sz w:val="24"/>
          <w:szCs w:val="24"/>
        </w:rPr>
        <w:t xml:space="preserve">Most recently, </w:t>
      </w:r>
      <w:r w:rsidR="00FE48AE">
        <w:rPr>
          <w:sz w:val="24"/>
          <w:szCs w:val="24"/>
        </w:rPr>
        <w:t>the bill</w:t>
      </w:r>
      <w:r w:rsidR="003759F5">
        <w:rPr>
          <w:sz w:val="24"/>
          <w:szCs w:val="24"/>
        </w:rPr>
        <w:t xml:space="preserve"> </w:t>
      </w:r>
      <w:r w:rsidR="00552DC9">
        <w:rPr>
          <w:sz w:val="24"/>
          <w:szCs w:val="24"/>
        </w:rPr>
        <w:t>was</w:t>
      </w:r>
      <w:r w:rsidR="003759F5">
        <w:rPr>
          <w:sz w:val="24"/>
          <w:szCs w:val="24"/>
        </w:rPr>
        <w:t xml:space="preserve"> referred to </w:t>
      </w:r>
      <w:r w:rsidR="00552DC9">
        <w:rPr>
          <w:sz w:val="24"/>
          <w:szCs w:val="24"/>
        </w:rPr>
        <w:t xml:space="preserve">the </w:t>
      </w:r>
      <w:r w:rsidR="003759F5">
        <w:rPr>
          <w:sz w:val="24"/>
          <w:szCs w:val="24"/>
        </w:rPr>
        <w:t>Senate Committee on Commerce, Science, and Transportation</w:t>
      </w:r>
      <w:r w:rsidR="006654FA">
        <w:rPr>
          <w:sz w:val="24"/>
          <w:szCs w:val="24"/>
        </w:rPr>
        <w:t xml:space="preserve"> and I am hopeful </w:t>
      </w:r>
      <w:r w:rsidR="001A237C">
        <w:rPr>
          <w:sz w:val="24"/>
          <w:szCs w:val="24"/>
        </w:rPr>
        <w:t xml:space="preserve">the Committee will </w:t>
      </w:r>
      <w:r w:rsidR="008C3E40">
        <w:rPr>
          <w:sz w:val="24"/>
          <w:szCs w:val="24"/>
        </w:rPr>
        <w:t>act</w:t>
      </w:r>
      <w:r w:rsidR="001A237C">
        <w:rPr>
          <w:sz w:val="24"/>
          <w:szCs w:val="24"/>
        </w:rPr>
        <w:t xml:space="preserve"> this year to </w:t>
      </w:r>
      <w:r w:rsidR="00CD77BF">
        <w:rPr>
          <w:sz w:val="24"/>
          <w:szCs w:val="24"/>
        </w:rPr>
        <w:t>hold a hearing and ultimately help ensure it is signed into law.</w:t>
      </w:r>
    </w:p>
    <w:p w14:paraId="35AB8AE8" w14:textId="77777777" w:rsidR="00FB23B8" w:rsidRPr="008247FE" w:rsidRDefault="00FB23B8" w:rsidP="00FB23B8">
      <w:pPr>
        <w:pStyle w:val="BodyText"/>
        <w:spacing w:line="259" w:lineRule="auto"/>
        <w:ind w:left="0" w:right="512"/>
        <w:rPr>
          <w:sz w:val="24"/>
          <w:szCs w:val="24"/>
        </w:rPr>
      </w:pPr>
    </w:p>
    <w:p w14:paraId="0BAB7A8B" w14:textId="3C589480" w:rsidR="00EE1DEF" w:rsidRPr="0096475E" w:rsidRDefault="00CF2CDF" w:rsidP="00FB23B8">
      <w:pPr>
        <w:pStyle w:val="BodyText"/>
        <w:spacing w:line="252" w:lineRule="auto"/>
        <w:ind w:left="0" w:right="150"/>
        <w:rPr>
          <w:sz w:val="24"/>
          <w:szCs w:val="24"/>
        </w:rPr>
      </w:pPr>
      <w:r>
        <w:rPr>
          <w:sz w:val="24"/>
          <w:szCs w:val="24"/>
        </w:rPr>
        <w:t>This legislation will protect critical wastewater infrastructure in homes and communities, help consumers make informed choices, and reduce the risk of sewer backups and overflows</w:t>
      </w:r>
      <w:r w:rsidR="00CE6B2B">
        <w:rPr>
          <w:sz w:val="24"/>
          <w:szCs w:val="24"/>
        </w:rPr>
        <w:t>.</w:t>
      </w:r>
      <w:r w:rsidR="00D977E9">
        <w:rPr>
          <w:sz w:val="24"/>
          <w:szCs w:val="24"/>
        </w:rPr>
        <w:t xml:space="preserve"> T</w:t>
      </w:r>
      <w:r w:rsidR="00EE1DEF" w:rsidRPr="00EE1DEF">
        <w:rPr>
          <w:sz w:val="24"/>
          <w:szCs w:val="24"/>
        </w:rPr>
        <w:t xml:space="preserve">hank you for your consideration of </w:t>
      </w:r>
      <w:r>
        <w:rPr>
          <w:sz w:val="24"/>
          <w:szCs w:val="24"/>
        </w:rPr>
        <w:t>this</w:t>
      </w:r>
      <w:r w:rsidR="00EE1DEF" w:rsidRPr="00EE1DEF">
        <w:rPr>
          <w:sz w:val="24"/>
          <w:szCs w:val="24"/>
        </w:rPr>
        <w:t xml:space="preserve"> reques</w:t>
      </w:r>
      <w:r w:rsidR="00D977E9">
        <w:rPr>
          <w:sz w:val="24"/>
          <w:szCs w:val="24"/>
        </w:rPr>
        <w:t>t</w:t>
      </w:r>
      <w:r w:rsidR="00EE1DEF" w:rsidRPr="00EE1DEF">
        <w:rPr>
          <w:sz w:val="24"/>
          <w:szCs w:val="24"/>
        </w:rPr>
        <w:t xml:space="preserve"> and </w:t>
      </w:r>
      <w:r w:rsidR="00D977E9">
        <w:rPr>
          <w:sz w:val="24"/>
          <w:szCs w:val="24"/>
        </w:rPr>
        <w:t xml:space="preserve">we </w:t>
      </w:r>
      <w:r w:rsidR="00EE1DEF" w:rsidRPr="00EE1DEF">
        <w:rPr>
          <w:sz w:val="24"/>
          <w:szCs w:val="24"/>
        </w:rPr>
        <w:t xml:space="preserve">appreciate all you are doing to help </w:t>
      </w:r>
      <w:r w:rsidR="00B72E71">
        <w:rPr>
          <w:sz w:val="24"/>
          <w:szCs w:val="24"/>
        </w:rPr>
        <w:t>promote the viability of our sector</w:t>
      </w:r>
      <w:r w:rsidR="00EE1DEF" w:rsidRPr="00EE1DEF">
        <w:rPr>
          <w:sz w:val="24"/>
          <w:szCs w:val="24"/>
        </w:rPr>
        <w:t>.</w:t>
      </w:r>
      <w:r w:rsidR="008A2DC2">
        <w:rPr>
          <w:sz w:val="24"/>
          <w:szCs w:val="24"/>
        </w:rPr>
        <w:t xml:space="preserve"> </w:t>
      </w:r>
      <w:r w:rsidR="008A2DC2" w:rsidRPr="0096475E">
        <w:rPr>
          <w:sz w:val="24"/>
          <w:szCs w:val="24"/>
        </w:rPr>
        <w:t xml:space="preserve">We encourage you to reach out to </w:t>
      </w:r>
      <w:r w:rsidR="00932A36">
        <w:rPr>
          <w:sz w:val="24"/>
          <w:szCs w:val="24"/>
        </w:rPr>
        <w:t xml:space="preserve">Caitlin Buchanan at </w:t>
      </w:r>
      <w:hyperlink r:id="rId5" w:history="1">
        <w:r w:rsidR="00932A36" w:rsidRPr="00A6111A">
          <w:rPr>
            <w:rStyle w:val="Hyperlink"/>
            <w:sz w:val="24"/>
            <w:szCs w:val="24"/>
          </w:rPr>
          <w:t>Caitlin_Buchanan@merkley.senate.gov</w:t>
        </w:r>
      </w:hyperlink>
      <w:r w:rsidR="00932A36">
        <w:rPr>
          <w:sz w:val="24"/>
          <w:szCs w:val="24"/>
        </w:rPr>
        <w:t xml:space="preserve">, or Molly Ryan at </w:t>
      </w:r>
      <w:hyperlink r:id="rId6" w:history="1">
        <w:r w:rsidR="003E4588" w:rsidRPr="00A6111A">
          <w:rPr>
            <w:rStyle w:val="Hyperlink"/>
            <w:sz w:val="24"/>
            <w:szCs w:val="24"/>
          </w:rPr>
          <w:t>Molly_Ryan@collins.senate.gov</w:t>
        </w:r>
      </w:hyperlink>
      <w:r w:rsidR="003E4588">
        <w:rPr>
          <w:sz w:val="24"/>
          <w:szCs w:val="24"/>
        </w:rPr>
        <w:t xml:space="preserve"> </w:t>
      </w:r>
      <w:r w:rsidR="008A2DC2" w:rsidRPr="0096475E">
        <w:rPr>
          <w:sz w:val="24"/>
          <w:szCs w:val="24"/>
        </w:rPr>
        <w:t xml:space="preserve">to discuss </w:t>
      </w:r>
      <w:r w:rsidR="004B27DB" w:rsidRPr="0096475E">
        <w:rPr>
          <w:sz w:val="24"/>
          <w:szCs w:val="24"/>
        </w:rPr>
        <w:t xml:space="preserve">or support these bills. </w:t>
      </w:r>
      <w:r w:rsidR="008A2DC2" w:rsidRPr="0096475E">
        <w:rPr>
          <w:sz w:val="24"/>
          <w:szCs w:val="24"/>
        </w:rPr>
        <w:t xml:space="preserve"> </w:t>
      </w:r>
    </w:p>
    <w:p w14:paraId="4C88ECDA" w14:textId="77777777" w:rsidR="00EE1DEF" w:rsidRPr="00EE1DEF" w:rsidRDefault="00EE1DEF" w:rsidP="00FB23B8">
      <w:pPr>
        <w:pStyle w:val="BodyText"/>
        <w:ind w:left="0"/>
        <w:rPr>
          <w:sz w:val="24"/>
          <w:szCs w:val="24"/>
        </w:rPr>
      </w:pPr>
    </w:p>
    <w:p w14:paraId="3BF3568A" w14:textId="77777777" w:rsidR="00EE1DEF" w:rsidRPr="00EE1DEF" w:rsidRDefault="00EE1DEF" w:rsidP="00FB23B8">
      <w:pPr>
        <w:pStyle w:val="BodyText"/>
        <w:ind w:left="0"/>
        <w:rPr>
          <w:sz w:val="24"/>
          <w:szCs w:val="24"/>
        </w:rPr>
      </w:pPr>
    </w:p>
    <w:p w14:paraId="014BC2D4" w14:textId="77777777" w:rsidR="00EE1DEF" w:rsidRPr="00EE1DEF" w:rsidRDefault="00EE1DEF" w:rsidP="00FB23B8">
      <w:pPr>
        <w:pStyle w:val="BodyText"/>
        <w:ind w:left="0"/>
        <w:rPr>
          <w:sz w:val="24"/>
          <w:szCs w:val="24"/>
        </w:rPr>
      </w:pPr>
      <w:r w:rsidRPr="00EE1DEF">
        <w:rPr>
          <w:sz w:val="24"/>
          <w:szCs w:val="24"/>
        </w:rPr>
        <w:t>Sincerely,</w:t>
      </w:r>
    </w:p>
    <w:p w14:paraId="3C84511A" w14:textId="77777777" w:rsidR="00C10C60" w:rsidRPr="00EE1DEF" w:rsidRDefault="00C10C60" w:rsidP="00FB23B8">
      <w:pPr>
        <w:rPr>
          <w:sz w:val="24"/>
          <w:szCs w:val="24"/>
        </w:rPr>
      </w:pPr>
    </w:p>
    <w:sectPr w:rsidR="00C10C60" w:rsidRPr="00EE1DEF">
      <w:pgSz w:w="12240" w:h="15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12AAF"/>
    <w:multiLevelType w:val="hybridMultilevel"/>
    <w:tmpl w:val="6228F2CE"/>
    <w:lvl w:ilvl="0" w:tplc="5400F106">
      <w:numFmt w:val="bullet"/>
      <w:lvlText w:val=""/>
      <w:lvlJc w:val="left"/>
      <w:pPr>
        <w:ind w:left="820" w:hanging="360"/>
      </w:pPr>
      <w:rPr>
        <w:rFonts w:ascii="Symbol" w:eastAsia="Symbol" w:hAnsi="Symbol" w:cs="Symbol" w:hint="default"/>
        <w:w w:val="99"/>
        <w:sz w:val="25"/>
        <w:szCs w:val="25"/>
        <w:lang w:val="en-US" w:eastAsia="en-US" w:bidi="en-US"/>
      </w:rPr>
    </w:lvl>
    <w:lvl w:ilvl="1" w:tplc="0874B7D8">
      <w:numFmt w:val="bullet"/>
      <w:lvlText w:val="•"/>
      <w:lvlJc w:val="left"/>
      <w:pPr>
        <w:ind w:left="1694" w:hanging="360"/>
      </w:pPr>
      <w:rPr>
        <w:rFonts w:hint="default"/>
        <w:lang w:val="en-US" w:eastAsia="en-US" w:bidi="en-US"/>
      </w:rPr>
    </w:lvl>
    <w:lvl w:ilvl="2" w:tplc="5596C1DA">
      <w:numFmt w:val="bullet"/>
      <w:lvlText w:val="•"/>
      <w:lvlJc w:val="left"/>
      <w:pPr>
        <w:ind w:left="2568" w:hanging="360"/>
      </w:pPr>
      <w:rPr>
        <w:rFonts w:hint="default"/>
        <w:lang w:val="en-US" w:eastAsia="en-US" w:bidi="en-US"/>
      </w:rPr>
    </w:lvl>
    <w:lvl w:ilvl="3" w:tplc="60A89D6E">
      <w:numFmt w:val="bullet"/>
      <w:lvlText w:val="•"/>
      <w:lvlJc w:val="left"/>
      <w:pPr>
        <w:ind w:left="3442" w:hanging="360"/>
      </w:pPr>
      <w:rPr>
        <w:rFonts w:hint="default"/>
        <w:lang w:val="en-US" w:eastAsia="en-US" w:bidi="en-US"/>
      </w:rPr>
    </w:lvl>
    <w:lvl w:ilvl="4" w:tplc="153E4A4E">
      <w:numFmt w:val="bullet"/>
      <w:lvlText w:val="•"/>
      <w:lvlJc w:val="left"/>
      <w:pPr>
        <w:ind w:left="4316" w:hanging="360"/>
      </w:pPr>
      <w:rPr>
        <w:rFonts w:hint="default"/>
        <w:lang w:val="en-US" w:eastAsia="en-US" w:bidi="en-US"/>
      </w:rPr>
    </w:lvl>
    <w:lvl w:ilvl="5" w:tplc="21541E6E">
      <w:numFmt w:val="bullet"/>
      <w:lvlText w:val="•"/>
      <w:lvlJc w:val="left"/>
      <w:pPr>
        <w:ind w:left="5190" w:hanging="360"/>
      </w:pPr>
      <w:rPr>
        <w:rFonts w:hint="default"/>
        <w:lang w:val="en-US" w:eastAsia="en-US" w:bidi="en-US"/>
      </w:rPr>
    </w:lvl>
    <w:lvl w:ilvl="6" w:tplc="CE287CFE">
      <w:numFmt w:val="bullet"/>
      <w:lvlText w:val="•"/>
      <w:lvlJc w:val="left"/>
      <w:pPr>
        <w:ind w:left="6064" w:hanging="360"/>
      </w:pPr>
      <w:rPr>
        <w:rFonts w:hint="default"/>
        <w:lang w:val="en-US" w:eastAsia="en-US" w:bidi="en-US"/>
      </w:rPr>
    </w:lvl>
    <w:lvl w:ilvl="7" w:tplc="BBC0542C">
      <w:numFmt w:val="bullet"/>
      <w:lvlText w:val="•"/>
      <w:lvlJc w:val="left"/>
      <w:pPr>
        <w:ind w:left="6938" w:hanging="360"/>
      </w:pPr>
      <w:rPr>
        <w:rFonts w:hint="default"/>
        <w:lang w:val="en-US" w:eastAsia="en-US" w:bidi="en-US"/>
      </w:rPr>
    </w:lvl>
    <w:lvl w:ilvl="8" w:tplc="96A6DB90">
      <w:numFmt w:val="bullet"/>
      <w:lvlText w:val="•"/>
      <w:lvlJc w:val="left"/>
      <w:pPr>
        <w:ind w:left="7812" w:hanging="360"/>
      </w:pPr>
      <w:rPr>
        <w:rFonts w:hint="default"/>
        <w:lang w:val="en-US" w:eastAsia="en-US" w:bidi="en-US"/>
      </w:rPr>
    </w:lvl>
  </w:abstractNum>
  <w:num w:numId="1" w16cid:durableId="1987471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DEF"/>
    <w:rsid w:val="000002AD"/>
    <w:rsid w:val="00000750"/>
    <w:rsid w:val="00112339"/>
    <w:rsid w:val="001426F3"/>
    <w:rsid w:val="001A237C"/>
    <w:rsid w:val="002734F3"/>
    <w:rsid w:val="00274B9F"/>
    <w:rsid w:val="00364F91"/>
    <w:rsid w:val="003759F5"/>
    <w:rsid w:val="003C6338"/>
    <w:rsid w:val="003E3963"/>
    <w:rsid w:val="003E4588"/>
    <w:rsid w:val="004703B2"/>
    <w:rsid w:val="004B27DB"/>
    <w:rsid w:val="00552DC9"/>
    <w:rsid w:val="005723D5"/>
    <w:rsid w:val="006654FA"/>
    <w:rsid w:val="00683F23"/>
    <w:rsid w:val="006B5247"/>
    <w:rsid w:val="0070191F"/>
    <w:rsid w:val="007B752E"/>
    <w:rsid w:val="008247FE"/>
    <w:rsid w:val="008A2DC2"/>
    <w:rsid w:val="008C3E40"/>
    <w:rsid w:val="00932A36"/>
    <w:rsid w:val="00937D6C"/>
    <w:rsid w:val="0096475E"/>
    <w:rsid w:val="00A12EC3"/>
    <w:rsid w:val="00AA1813"/>
    <w:rsid w:val="00B72E71"/>
    <w:rsid w:val="00BF630D"/>
    <w:rsid w:val="00C10C60"/>
    <w:rsid w:val="00C83C8A"/>
    <w:rsid w:val="00CD77BF"/>
    <w:rsid w:val="00CE6B2B"/>
    <w:rsid w:val="00CF2CDF"/>
    <w:rsid w:val="00D977E9"/>
    <w:rsid w:val="00DA6571"/>
    <w:rsid w:val="00E52D19"/>
    <w:rsid w:val="00ED5D5F"/>
    <w:rsid w:val="00EE1DEF"/>
    <w:rsid w:val="00F12CBF"/>
    <w:rsid w:val="00FB23B8"/>
    <w:rsid w:val="00FE4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98A5A"/>
  <w15:chartTrackingRefBased/>
  <w15:docId w15:val="{8999430E-3536-4473-8CCC-CBD7970B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DEF"/>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E1DEF"/>
    <w:pPr>
      <w:ind w:left="100"/>
    </w:pPr>
    <w:rPr>
      <w:sz w:val="25"/>
      <w:szCs w:val="25"/>
    </w:rPr>
  </w:style>
  <w:style w:type="character" w:customStyle="1" w:styleId="BodyTextChar">
    <w:name w:val="Body Text Char"/>
    <w:basedOn w:val="DefaultParagraphFont"/>
    <w:link w:val="BodyText"/>
    <w:uiPriority w:val="1"/>
    <w:rsid w:val="00EE1DEF"/>
    <w:rPr>
      <w:rFonts w:ascii="Times New Roman" w:eastAsia="Times New Roman" w:hAnsi="Times New Roman" w:cs="Times New Roman"/>
      <w:sz w:val="25"/>
      <w:szCs w:val="25"/>
      <w:lang w:bidi="en-US"/>
    </w:rPr>
  </w:style>
  <w:style w:type="paragraph" w:styleId="ListParagraph">
    <w:name w:val="List Paragraph"/>
    <w:basedOn w:val="Normal"/>
    <w:uiPriority w:val="1"/>
    <w:qFormat/>
    <w:rsid w:val="00EE1DEF"/>
    <w:pPr>
      <w:spacing w:before="4"/>
      <w:ind w:left="820" w:right="257" w:hanging="360"/>
    </w:pPr>
  </w:style>
  <w:style w:type="character" w:styleId="Hyperlink">
    <w:name w:val="Hyperlink"/>
    <w:basedOn w:val="DefaultParagraphFont"/>
    <w:uiPriority w:val="99"/>
    <w:unhideWhenUsed/>
    <w:rsid w:val="00EE1DEF"/>
    <w:rPr>
      <w:color w:val="0563C1" w:themeColor="hyperlink"/>
      <w:u w:val="single"/>
    </w:rPr>
  </w:style>
  <w:style w:type="character" w:styleId="UnresolvedMention">
    <w:name w:val="Unresolved Mention"/>
    <w:basedOn w:val="DefaultParagraphFont"/>
    <w:uiPriority w:val="99"/>
    <w:semiHidden/>
    <w:unhideWhenUsed/>
    <w:rsid w:val="00EE1D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lly_Ryan@collins.senate.gov" TargetMode="External"/><Relationship Id="rId5" Type="http://schemas.openxmlformats.org/officeDocument/2006/relationships/hyperlink" Target="mailto:Caitlin_Buchanan@merkley.senat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383</Words>
  <Characters>2261</Characters>
  <Application>Microsoft Office Word</Application>
  <DocSecurity>0</DocSecurity>
  <Lines>39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Frye</dc:creator>
  <cp:keywords/>
  <dc:description/>
  <cp:lastModifiedBy>Tony Frye</cp:lastModifiedBy>
  <cp:revision>25</cp:revision>
  <dcterms:created xsi:type="dcterms:W3CDTF">2022-08-04T15:53:00Z</dcterms:created>
  <dcterms:modified xsi:type="dcterms:W3CDTF">2022-08-05T15:40:00Z</dcterms:modified>
</cp:coreProperties>
</file>